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183" w:rsidRPr="00AC4183" w:rsidRDefault="008F1C96" w:rsidP="00AC418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F1C9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Практическая работа</w:t>
      </w:r>
      <w:r w:rsidR="00AC4183" w:rsidRPr="008F1C9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№</w:t>
      </w:r>
      <w:r w:rsidR="0035554A" w:rsidRPr="008F1C9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</w:t>
      </w:r>
      <w:r w:rsidR="00AC4183" w:rsidRPr="008F1C96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2</w:t>
      </w:r>
      <w:r w:rsidR="00AC4183" w:rsidRPr="008F1C96">
        <w:rPr>
          <w:rFonts w:ascii="Times New Roman" w:hAnsi="Times New Roman"/>
          <w:i/>
          <w:sz w:val="28"/>
          <w:szCs w:val="28"/>
          <w:u w:val="single"/>
        </w:rPr>
        <w:t>:</w:t>
      </w:r>
      <w:r w:rsidR="00AC4183" w:rsidRPr="00AC418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AC4183" w:rsidRPr="00AC4183">
        <w:rPr>
          <w:rFonts w:ascii="Times New Roman" w:eastAsia="Times New Roman" w:hAnsi="Times New Roman"/>
          <w:sz w:val="28"/>
          <w:szCs w:val="28"/>
        </w:rPr>
        <w:t>«Анализ видеофрагментов учебных занятий</w:t>
      </w:r>
      <w:r w:rsidR="008913D7" w:rsidRPr="008913D7">
        <w:rPr>
          <w:rFonts w:ascii="Times New Roman" w:eastAsia="Times New Roman" w:hAnsi="Times New Roman"/>
          <w:sz w:val="28"/>
          <w:szCs w:val="28"/>
        </w:rPr>
        <w:t xml:space="preserve"> </w:t>
      </w:r>
      <w:r w:rsidR="008913D7" w:rsidRPr="00AC4183">
        <w:rPr>
          <w:rFonts w:ascii="Times New Roman" w:eastAsia="Times New Roman" w:hAnsi="Times New Roman"/>
          <w:sz w:val="28"/>
          <w:szCs w:val="28"/>
        </w:rPr>
        <w:t>с позиции системно-деятельностного подхода</w:t>
      </w:r>
      <w:r w:rsidR="00AC4183">
        <w:rPr>
          <w:rFonts w:ascii="Times New Roman" w:eastAsia="Times New Roman" w:hAnsi="Times New Roman"/>
          <w:sz w:val="28"/>
          <w:szCs w:val="28"/>
        </w:rPr>
        <w:t>»</w:t>
      </w:r>
      <w:r w:rsidR="00AC4183" w:rsidRPr="00AC4183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D40E9A" w:rsidRPr="00AE559A" w:rsidRDefault="00947E89" w:rsidP="008913D7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2A59">
        <w:rPr>
          <w:rFonts w:ascii="Times New Roman" w:hAnsi="Times New Roman"/>
          <w:b/>
          <w:sz w:val="28"/>
          <w:szCs w:val="28"/>
        </w:rPr>
        <w:t xml:space="preserve"> </w:t>
      </w:r>
      <w:r w:rsidR="008913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Проанализируйте </w:t>
      </w:r>
      <w:proofErr w:type="spellStart"/>
      <w:r w:rsidR="00D40E9A"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видео</w:t>
      </w:r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</w:t>
      </w:r>
      <w:proofErr w:type="spellEnd"/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фрагменты двух </w:t>
      </w:r>
      <w:proofErr w:type="spellStart"/>
      <w:r w:rsidR="00D40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видеоуроков</w:t>
      </w:r>
      <w:proofErr w:type="spellEnd"/>
      <w:r w:rsidR="00D40E9A"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опорой на чек-лист.</w:t>
      </w:r>
      <w:r w:rsidR="00D40E9A"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D40E9A" w:rsidRDefault="00D40E9A" w:rsidP="00D40E9A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0E9A" w:rsidRDefault="00D40E9A" w:rsidP="0035554A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55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Чек-лист анализа фрагмента учебного занятия.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1498"/>
        <w:gridCol w:w="1752"/>
        <w:gridCol w:w="1629"/>
        <w:gridCol w:w="1358"/>
        <w:gridCol w:w="1594"/>
        <w:gridCol w:w="1358"/>
        <w:gridCol w:w="1594"/>
        <w:gridCol w:w="1284"/>
        <w:gridCol w:w="1542"/>
      </w:tblGrid>
      <w:tr w:rsidR="00D40E9A" w:rsidRPr="008939A8" w:rsidTr="00BA60C0">
        <w:tc>
          <w:tcPr>
            <w:tcW w:w="979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Предмет, класс</w:t>
            </w:r>
          </w:p>
        </w:tc>
        <w:tc>
          <w:tcPr>
            <w:tcW w:w="1547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анализируемого учебного занятия</w:t>
            </w:r>
          </w:p>
        </w:tc>
        <w:tc>
          <w:tcPr>
            <w:tcW w:w="1338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9103" w:type="dxa"/>
            <w:gridSpan w:val="6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Общий вывод о учебном занятии в контексте реализации системно-деятельностного подхода </w:t>
            </w:r>
          </w:p>
        </w:tc>
      </w:tr>
      <w:tr w:rsidR="00457772" w:rsidRPr="008939A8" w:rsidTr="00BA60C0">
        <w:tc>
          <w:tcPr>
            <w:tcW w:w="979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  <w:gridSpan w:val="2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Познавательная </w:t>
            </w:r>
          </w:p>
        </w:tc>
        <w:tc>
          <w:tcPr>
            <w:tcW w:w="3048" w:type="dxa"/>
            <w:gridSpan w:val="2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Коммуникативная </w:t>
            </w:r>
          </w:p>
        </w:tc>
        <w:tc>
          <w:tcPr>
            <w:tcW w:w="2971" w:type="dxa"/>
            <w:gridSpan w:val="2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Регулятивная </w:t>
            </w:r>
          </w:p>
        </w:tc>
        <w:tc>
          <w:tcPr>
            <w:tcW w:w="1593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B0A" w:rsidRPr="008939A8" w:rsidTr="00BA60C0">
        <w:tc>
          <w:tcPr>
            <w:tcW w:w="979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402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46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402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46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25" w:type="dxa"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593" w:type="dxa"/>
            <w:vMerge/>
            <w:shd w:val="clear" w:color="auto" w:fill="auto"/>
          </w:tcPr>
          <w:p w:rsidR="00D40E9A" w:rsidRPr="008939A8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B0A" w:rsidRPr="00DA7B0A" w:rsidTr="00BA60C0">
        <w:tc>
          <w:tcPr>
            <w:tcW w:w="979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биология</w:t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6 класс</w:t>
            </w:r>
          </w:p>
        </w:tc>
        <w:tc>
          <w:tcPr>
            <w:tcW w:w="1547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Газообмен, дыхание в клетке</w:t>
            </w:r>
          </w:p>
        </w:tc>
        <w:tc>
          <w:tcPr>
            <w:tcW w:w="1338" w:type="dxa"/>
            <w:shd w:val="clear" w:color="auto" w:fill="auto"/>
          </w:tcPr>
          <w:p w:rsidR="00D40E9A" w:rsidRPr="00DA7B0A" w:rsidRDefault="00457772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организует:</w:t>
            </w:r>
            <w:r w:rsidR="00DA7B0A"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актуализацию</w:t>
            </w:r>
            <w:proofErr w:type="spellEnd"/>
            <w:r w:rsidR="00DA7B0A"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изученных способов действий, достаточных для построения нового знания, их </w:t>
            </w:r>
            <w:hyperlink r:id="rId4" w:tooltip="Александр Ильич Дутов – русский военный, участник Белого движения, атаман Оренбургского казачества, генерал-лейтенант. К октябрю 1917 года 38-летний А. Дутов превратился в знаковую фигуру, известную всей России и популярную в казачестве" w:history="1">
              <w:r w:rsidR="00DA7B0A" w:rsidRPr="00DA7B0A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обобщение и знаковую фиксацию</w:t>
              </w:r>
            </w:hyperlink>
            <w:r w:rsidR="00DA7B0A"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DA7B0A"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актуализацию соответствующих мыслительных операций и познавательных процессов;</w:t>
            </w:r>
            <w:r w:rsidR="00DA7B0A" w:rsidRPr="00DA7B0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DA7B0A"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мотивацию к пробному учебному действию (“надо” - “могу” - “хочу”) и его самостоятельное осуществление.</w:t>
            </w:r>
          </w:p>
        </w:tc>
        <w:tc>
          <w:tcPr>
            <w:tcW w:w="1682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В ходе этого вида деятельности ученик учится изучать окружающий мир, анализировать, сравнивать, обобщать, проводить аналогии, классифицировать, выделять главное из текста или видеоматериала, формулировать цели познавательной деятельности, определять проблему, искать наиболее эффективные </w:t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пути ее решения. </w:t>
            </w:r>
            <w:hyperlink r:id="rId5" w:tooltip="План развития функциональной грамотности учащихся при изучении Русского языка и литературы. «Средняя школа Береке с дмц»" w:history="1">
              <w:r w:rsidRPr="00DA7B0A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Овладев этим навыком</w:t>
              </w:r>
            </w:hyperlink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, ребенок умеет </w:t>
            </w:r>
            <w:hyperlink r:id="rId6" w:tooltip="Урок Развитие речи Тема урока: «Золотая осень» Цели и задачи урока" w:history="1">
              <w:r w:rsidRPr="00DA7B0A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аргументировано отстаивать свою точку зрения</w:t>
              </w:r>
            </w:hyperlink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, </w:t>
            </w:r>
            <w:hyperlink r:id="rId7" w:tooltip="Н. Х. Бунге ввёл косвенные налоги и акцизы, ослабил налоговое обложение крестьян и снизил выкупные платежи. =&gt;Итог: пополнение бюджета, рост промышленности и укрепление военной мощи России" w:history="1">
              <w:r w:rsidRPr="00DA7B0A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подводить итог деятельности</w:t>
              </w:r>
            </w:hyperlink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, оценивать свой труд.</w:t>
            </w:r>
          </w:p>
        </w:tc>
        <w:tc>
          <w:tcPr>
            <w:tcW w:w="1402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В ходе этого вида деятельности ученик учится изучать окружающий мир, анализировать, сравнивать, обобщать, проводить аналогии, классифицировать, выделять главное из текста или видеоматериала, формулировать цели познавательной деятельности, </w:t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определять проблему, искать наиболее эффективные пути ее решения. Овладев этим навыком, ребенок умеет аргументировано отстаивать свою точку зрения, подводить итог деятельности, оценивать свой труд</w:t>
            </w:r>
          </w:p>
        </w:tc>
        <w:tc>
          <w:tcPr>
            <w:tcW w:w="1646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Трудно переоценить важность этого вида деятельности, поскольку она развивает умение правильно выстраивать взаимоотношения с людьми, </w:t>
            </w:r>
            <w:hyperlink r:id="rId8" w:tooltip="Виды конфликта Внутренний конфликт" w:history="1">
              <w:r w:rsidRPr="00DA7B0A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разрешать конфликтные ситуации</w:t>
              </w:r>
            </w:hyperlink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, учитывать и принимать мнение оппонента, эффективно сотрудничать со сверстниками и учителем. Дети могут быть </w:t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слишком застенчивыми или слишком напористыми, что приводит к изоляции или конфликтам. Задача педагога – научить их эффективной коммуникации.</w:t>
            </w:r>
          </w:p>
        </w:tc>
        <w:tc>
          <w:tcPr>
            <w:tcW w:w="1402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В ходе этого вида деятельности ученик учится изучать окружающий мир, анализировать, сравнивать, обобщать, проводить аналогии, классифицировать, выделять главное из текста или видеоматериала, формулировать цели познавательной деятельности, </w:t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определять проблему, искать наиболее эффективные пути ее решения. Овладев этим навыком, ребенок умеет аргументировано отстаивать свою точку зрения, подводить итог деятельности, оценивать свой труд</w:t>
            </w:r>
          </w:p>
        </w:tc>
        <w:tc>
          <w:tcPr>
            <w:tcW w:w="1646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Форма учебной деятельности, которая, по ФГОС, приводит к пониманию ребенком существующих в обществе моральных норм, </w:t>
            </w:r>
            <w:hyperlink r:id="rId9" w:tooltip="«Практические занятия на снарядах огневой полосы психологической подготовкипожарных»" w:history="1">
              <w:r w:rsidRPr="00DA7B0A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способности оценивать свои действия</w:t>
              </w:r>
            </w:hyperlink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, развитию умения сопереживать, видеть, в чем нуждается близкий человек или собеседник. Дети учатся просить и предлагать помощь, эмоционально </w:t>
            </w:r>
            <w:r w:rsidRPr="00DA7B0A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поддерживать друзей, оценивать свои возможности и наклонности для определения жизненного пут</w:t>
            </w:r>
          </w:p>
        </w:tc>
        <w:tc>
          <w:tcPr>
            <w:tcW w:w="1325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Еще в начальной школе ребенок ставит цели, учится оценивать свои возможности, знания и умения, находить оптимальный способ решения задач. При необходимости он может откорректировать свои усилия, </w:t>
            </w:r>
            <w:hyperlink r:id="rId10" w:tooltip="2 проводимость проведение импульса к рабочему миокарду" w:history="1">
              <w:r w:rsidRPr="006E0AE0">
                <w:rPr>
                  <w:rFonts w:ascii="Times New Roman" w:eastAsia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обладает способность</w:t>
              </w:r>
              <w:r w:rsidRPr="006E0AE0">
                <w:rPr>
                  <w:rFonts w:ascii="Times New Roman" w:eastAsia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lastRenderedPageBreak/>
                <w:t>ю к самоконтролю</w:t>
              </w:r>
            </w:hyperlink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волевому усилию, мобилизации</w:t>
            </w:r>
          </w:p>
        </w:tc>
        <w:tc>
          <w:tcPr>
            <w:tcW w:w="1593" w:type="dxa"/>
            <w:shd w:val="clear" w:color="auto" w:fill="auto"/>
          </w:tcPr>
          <w:p w:rsidR="00D40E9A" w:rsidRPr="00DA7B0A" w:rsidRDefault="00DA7B0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Применять групповые и коллективные формы работы</w:t>
            </w:r>
          </w:p>
        </w:tc>
      </w:tr>
      <w:tr w:rsidR="00BA60C0" w:rsidRPr="00DA7B0A" w:rsidTr="009F2419">
        <w:tc>
          <w:tcPr>
            <w:tcW w:w="979" w:type="dxa"/>
            <w:shd w:val="clear" w:color="auto" w:fill="auto"/>
          </w:tcPr>
          <w:p w:rsidR="00BA60C0" w:rsidRPr="00DA7B0A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Физика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7 класс</w:t>
            </w:r>
          </w:p>
        </w:tc>
        <w:tc>
          <w:tcPr>
            <w:tcW w:w="1547" w:type="dxa"/>
            <w:shd w:val="clear" w:color="auto" w:fill="auto"/>
          </w:tcPr>
          <w:p w:rsidR="00BA60C0" w:rsidRPr="00DA7B0A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Мощность. Единицы мощности</w:t>
            </w:r>
          </w:p>
        </w:tc>
        <w:tc>
          <w:tcPr>
            <w:tcW w:w="1338" w:type="dxa"/>
            <w:shd w:val="clear" w:color="auto" w:fill="FFFFFF"/>
          </w:tcPr>
          <w:p w:rsidR="00BA60C0" w:rsidRPr="006E0AE0" w:rsidRDefault="00BA60C0" w:rsidP="00BA60C0">
            <w:pPr>
              <w:spacing w:after="2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актуализацию изученных способов действий, достаточных для построения нового знания, их </w:t>
            </w:r>
            <w:r w:rsidR="004577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обобщение и знаковую фиксацию;</w:t>
            </w:r>
            <w:bookmarkStart w:id="0" w:name="_GoBack"/>
            <w:bookmarkEnd w:id="0"/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актуализацию соответствующих мыслительных операц</w:t>
            </w:r>
            <w:r w:rsidR="004577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ий и познавательных </w:t>
            </w:r>
            <w:proofErr w:type="spellStart"/>
            <w:r w:rsidR="0045777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процессов;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мотивацию</w:t>
            </w:r>
            <w:proofErr w:type="spellEnd"/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 пробному учебному действию (“надо” - “могу” - “хочу”) и его самостоятельное осуществление.</w:t>
            </w:r>
          </w:p>
        </w:tc>
        <w:tc>
          <w:tcPr>
            <w:tcW w:w="1682" w:type="dxa"/>
            <w:shd w:val="clear" w:color="auto" w:fill="auto"/>
          </w:tcPr>
          <w:p w:rsidR="00BA60C0" w:rsidRPr="00DA7B0A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Мощность. Единицы мощности</w:t>
            </w:r>
          </w:p>
        </w:tc>
        <w:tc>
          <w:tcPr>
            <w:tcW w:w="1402" w:type="dxa"/>
            <w:shd w:val="clear" w:color="auto" w:fill="FFFFFF"/>
          </w:tcPr>
          <w:p w:rsidR="00BA60C0" w:rsidRPr="006E0AE0" w:rsidRDefault="00BA60C0" w:rsidP="00BA60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ходе этого вида деятельности ученик учится изучать окружающий мир, анализировать, сравнивать, обобщать, проводить аналогии, классифицировать, выделять главное из текста или видеоматериала, формулировать цели познавательной деятельности, определять проблему, искать 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наиболее эффективные пути ее решения. Овладев этим навыком, ребенок умеет аргументировано отстаивать свою точку зрения, подводить итог деятельности, оценивать свой труд</w:t>
            </w:r>
          </w:p>
        </w:tc>
        <w:tc>
          <w:tcPr>
            <w:tcW w:w="1646" w:type="dxa"/>
            <w:shd w:val="clear" w:color="auto" w:fill="auto"/>
          </w:tcPr>
          <w:p w:rsidR="00BA60C0" w:rsidRPr="00DA7B0A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Трудно переоценить важность этого вида деятельности, поскольку она развивает умение правильно выстраивать взаимоотношения с людьми, разрешать конфликтные ситуации, учитывать и принимать мнение оппонента, эффективно сотрудничать со сверстниками и учителем. Дети могут быть слишком застенчивыми или слишком 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напористыми, что приводит к изоляции или конфликтам. Задача педагога – научить их эффективной коммуникации.</w:t>
            </w:r>
          </w:p>
        </w:tc>
        <w:tc>
          <w:tcPr>
            <w:tcW w:w="1402" w:type="dxa"/>
            <w:shd w:val="clear" w:color="auto" w:fill="auto"/>
          </w:tcPr>
          <w:p w:rsidR="00BA60C0" w:rsidRPr="00DA7B0A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В ходе этого вида деятельности ученик учится изучать окружающий мир, анализировать, сравнивать, обобщать, проводить аналогии, классифицировать, выделять главное из текста или видеоматериала, формулировать цели познавательной деятельности, определять проблему, искать 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наиболее эффективные пути ее решения. Овладев этим навыком, ребенок умеет аргументировано отстаивать свою точку зрения, подводить итог деятельности,</w:t>
            </w:r>
          </w:p>
        </w:tc>
        <w:tc>
          <w:tcPr>
            <w:tcW w:w="1646" w:type="dxa"/>
            <w:shd w:val="clear" w:color="auto" w:fill="FFFFFF"/>
          </w:tcPr>
          <w:p w:rsidR="00BA60C0" w:rsidRPr="006E0AE0" w:rsidRDefault="00BA60C0" w:rsidP="00BA60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Форма учебной деятельности, которая, по ФГОС, приводит к пониманию ребенком существующих в обществе моральных норм, способности оценивать свои действия, развитию умения сопереживать, видеть, в чем нуждается близкий человек или собеседник. Дети учатся просить и предлагать помощь, эмоционально поддерживать друзей, оценивать свои 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возможности и наклонности для определения жизненного пути</w:t>
            </w:r>
          </w:p>
        </w:tc>
        <w:tc>
          <w:tcPr>
            <w:tcW w:w="1325" w:type="dxa"/>
            <w:shd w:val="clear" w:color="auto" w:fill="auto"/>
          </w:tcPr>
          <w:p w:rsidR="00BA60C0" w:rsidRPr="006E0AE0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Еще в начальной школе ребенок ставит цели, учится оценивать свои возможности, знания и умения, находить оптимальный способ решения задач. При необходимости он может откорректировать свои усилия, обладает способностью к самоконтролю, волевому </w:t>
            </w: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усилию, мобилизации энергии для достижения цели.</w:t>
            </w:r>
          </w:p>
        </w:tc>
        <w:tc>
          <w:tcPr>
            <w:tcW w:w="1593" w:type="dxa"/>
            <w:shd w:val="clear" w:color="auto" w:fill="auto"/>
          </w:tcPr>
          <w:p w:rsidR="00BA60C0" w:rsidRPr="006E0AE0" w:rsidRDefault="00BA60C0" w:rsidP="00BA60C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0A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Применять групповые и коллективные формы работы</w:t>
            </w:r>
          </w:p>
        </w:tc>
      </w:tr>
    </w:tbl>
    <w:p w:rsidR="00D40E9A" w:rsidRPr="00DA7B0A" w:rsidRDefault="00D40E9A" w:rsidP="00D40E9A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DA7B0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      </w:t>
      </w:r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Ссылки на уроки:</w:t>
      </w:r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Урок по биологии </w:t>
      </w:r>
      <w:hyperlink r:id="rId11" w:history="1">
        <w:r w:rsidRPr="00275E37">
          <w:rPr>
            <w:rStyle w:val="a4"/>
            <w:rFonts w:ascii="Times New Roman" w:eastAsia="Times New Roman" w:hAnsi="Times New Roman"/>
            <w:b/>
            <w:i/>
            <w:sz w:val="28"/>
            <w:szCs w:val="28"/>
          </w:rPr>
          <w:t>https://disk.yandex.ru/d/Q6eoacMdw-OZEg/Biologia.mp4</w:t>
        </w:r>
      </w:hyperlink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Урок по физике </w:t>
      </w:r>
      <w:hyperlink r:id="rId12" w:history="1">
        <w:r w:rsidRPr="00275E37">
          <w:rPr>
            <w:rStyle w:val="a4"/>
            <w:rFonts w:ascii="Times New Roman" w:eastAsia="Times New Roman" w:hAnsi="Times New Roman"/>
            <w:b/>
            <w:i/>
            <w:sz w:val="28"/>
            <w:szCs w:val="28"/>
          </w:rPr>
          <w:t>https://disk.yandex.ru/d/Q6eoacMdw-OZEg/Fizika_7_moschnost.mp4</w:t>
        </w:r>
      </w:hyperlink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Урок по ОРКСЭ </w:t>
      </w:r>
      <w:hyperlink r:id="rId13" w:history="1">
        <w:r w:rsidRPr="00275E37">
          <w:rPr>
            <w:rStyle w:val="a4"/>
            <w:rFonts w:ascii="Times New Roman" w:eastAsia="Times New Roman" w:hAnsi="Times New Roman"/>
            <w:b/>
            <w:i/>
            <w:sz w:val="28"/>
            <w:szCs w:val="28"/>
          </w:rPr>
          <w:t>https://disk.yandex.ru/d/Q6eoacMdw-OZEg/ORKSE_Korneychik_mZ_23062016.mp4</w:t>
        </w:r>
      </w:hyperlink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Урок по литературе </w:t>
      </w:r>
      <w:hyperlink r:id="rId14" w:history="1">
        <w:r w:rsidRPr="00275E37">
          <w:rPr>
            <w:rStyle w:val="a4"/>
            <w:rFonts w:ascii="Times New Roman" w:eastAsia="Times New Roman" w:hAnsi="Times New Roman"/>
            <w:b/>
            <w:i/>
            <w:sz w:val="28"/>
            <w:szCs w:val="28"/>
          </w:rPr>
          <w:t>https://disk.yandex.ru/d/Q6eoacMdw-OZEg/Literatura_master_zvuk_15062016.mp4</w:t>
        </w:r>
      </w:hyperlink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 xml:space="preserve">Урок по ИЗО </w:t>
      </w:r>
      <w:hyperlink r:id="rId15" w:history="1">
        <w:r w:rsidRPr="00275E37">
          <w:rPr>
            <w:rStyle w:val="a4"/>
            <w:rFonts w:ascii="Times New Roman" w:eastAsia="Times New Roman" w:hAnsi="Times New Roman"/>
            <w:b/>
            <w:i/>
            <w:sz w:val="28"/>
            <w:szCs w:val="28"/>
          </w:rPr>
          <w:t>https://disk.yandex.ru/d/Q6eoacMdw-OZEg/IZO_fish_13102016-2.mp4</w:t>
        </w:r>
      </w:hyperlink>
    </w:p>
    <w:p w:rsidR="0025083E" w:rsidRDefault="0025083E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AC4183" w:rsidRDefault="004A6FA4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Материалы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к </w:t>
      </w:r>
      <w:r w:rsidRPr="004A6FA4">
        <w:rPr>
          <w:rFonts w:ascii="Times New Roman" w:eastAsia="Times New Roman" w:hAnsi="Times New Roman"/>
          <w:b/>
          <w:i/>
          <w:sz w:val="28"/>
          <w:szCs w:val="28"/>
        </w:rPr>
        <w:t xml:space="preserve">практической части занятия: </w:t>
      </w:r>
      <w:r w:rsidR="00AC4183">
        <w:rPr>
          <w:rFonts w:ascii="Times New Roman" w:eastAsia="Times New Roman" w:hAnsi="Times New Roman"/>
          <w:b/>
          <w:i/>
          <w:sz w:val="28"/>
          <w:szCs w:val="28"/>
        </w:rPr>
        <w:t xml:space="preserve">ссылки на видеофрагменты современных уроков по различным предметам. </w:t>
      </w:r>
    </w:p>
    <w:sectPr w:rsidR="00AC4183" w:rsidSect="008939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39"/>
    <w:rsid w:val="00087726"/>
    <w:rsid w:val="0021396A"/>
    <w:rsid w:val="0025083E"/>
    <w:rsid w:val="0035554A"/>
    <w:rsid w:val="00457772"/>
    <w:rsid w:val="004A6FA4"/>
    <w:rsid w:val="00566C9B"/>
    <w:rsid w:val="007E06DC"/>
    <w:rsid w:val="008913D7"/>
    <w:rsid w:val="008939A8"/>
    <w:rsid w:val="008F1C96"/>
    <w:rsid w:val="00947E89"/>
    <w:rsid w:val="00AC4183"/>
    <w:rsid w:val="00BA60C0"/>
    <w:rsid w:val="00D40E9A"/>
    <w:rsid w:val="00DA7B0A"/>
    <w:rsid w:val="00E66777"/>
    <w:rsid w:val="00F85BFB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B08F"/>
  <w15:chartTrackingRefBased/>
  <w15:docId w15:val="{C5014DB8-D97D-4685-9196-8B1CEC32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508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uch.ru/vidi-konflikta-vnutrennij-konflikt/index.html" TargetMode="External"/><Relationship Id="rId13" Type="http://schemas.openxmlformats.org/officeDocument/2006/relationships/hyperlink" Target="https://disk.yandex.ru/d/Q6eoacMdw-OZEg/ORKSE_Korneychik_mZ_23062016.mp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opuch.ru/n-h-bunge-vvel-kosvennie-nalogi-i-akcizi-oslabil-nalogovoe-obl/index.html" TargetMode="External"/><Relationship Id="rId12" Type="http://schemas.openxmlformats.org/officeDocument/2006/relationships/hyperlink" Target="https://disk.yandex.ru/d/Q6eoacMdw-OZEg/Fizika_7_moschnost.mp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topuch.ru/urok-razvitie-rechi-tema-uroka-zolotaya-osene-celi-i-zadachi-u/index.html" TargetMode="External"/><Relationship Id="rId11" Type="http://schemas.openxmlformats.org/officeDocument/2006/relationships/hyperlink" Target="https://disk.yandex.ru/d/Q6eoacMdw-OZEg/Biologia.mp4" TargetMode="External"/><Relationship Id="rId5" Type="http://schemas.openxmlformats.org/officeDocument/2006/relationships/hyperlink" Target="https://topuch.ru/plan-razvitiya-funkcionalenoj-gramotnosti-uchashihsya-pri-izuc/index.html" TargetMode="External"/><Relationship Id="rId15" Type="http://schemas.openxmlformats.org/officeDocument/2006/relationships/hyperlink" Target="https://disk.yandex.ru/d/Q6eoacMdw-OZEg/IZO_fish_13102016-2.mp4" TargetMode="External"/><Relationship Id="rId10" Type="http://schemas.openxmlformats.org/officeDocument/2006/relationships/hyperlink" Target="https://topuch.ru/2-provodimoste-provedenie-impulesa-k-rabochemu-miokardu/index.html" TargetMode="External"/><Relationship Id="rId4" Type="http://schemas.openxmlformats.org/officeDocument/2006/relationships/hyperlink" Target="https://topuch.ru/aleksandr-ileich-dutov--russkij-voennij-uchastnik-belogo-dvije/index.html" TargetMode="External"/><Relationship Id="rId9" Type="http://schemas.openxmlformats.org/officeDocument/2006/relationships/hyperlink" Target="https://topuch.ru/prakticheskie-zanyatiya-na-snaryadah-ognevoj-polosi-psihologic/index.html" TargetMode="External"/><Relationship Id="rId14" Type="http://schemas.openxmlformats.org/officeDocument/2006/relationships/hyperlink" Target="https://disk.yandex.ru/d/Q6eoacMdw-OZEg/Literatura_master_zvuk_15062016.mp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Ефимовна Мансурова</dc:creator>
  <cp:keywords/>
  <dc:description/>
  <cp:lastModifiedBy>Пользователь</cp:lastModifiedBy>
  <cp:revision>2</cp:revision>
  <dcterms:created xsi:type="dcterms:W3CDTF">2022-02-24T04:27:00Z</dcterms:created>
  <dcterms:modified xsi:type="dcterms:W3CDTF">2022-02-24T04:27:00Z</dcterms:modified>
</cp:coreProperties>
</file>